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491" w:rsidRDefault="00060491" w:rsidP="00060491">
      <w:pPr>
        <w:rPr>
          <w:b/>
        </w:rPr>
      </w:pPr>
    </w:p>
    <w:p w:rsidR="00060491" w:rsidRDefault="00060491" w:rsidP="00060491">
      <w:pPr>
        <w:rPr>
          <w:b/>
        </w:rPr>
      </w:pPr>
      <w:r>
        <w:rPr>
          <w:b/>
        </w:rPr>
        <w:t>PISMO</w:t>
      </w:r>
    </w:p>
    <w:p w:rsidR="00060491" w:rsidRDefault="00060491" w:rsidP="00060491">
      <w:pPr>
        <w:rPr>
          <w:b/>
        </w:rPr>
      </w:pPr>
    </w:p>
    <w:p w:rsidR="00060491" w:rsidRDefault="00060491" w:rsidP="00060491">
      <w:pPr>
        <w:rPr>
          <w:b/>
        </w:rPr>
      </w:pPr>
      <w:r>
        <w:rPr>
          <w:b/>
        </w:rPr>
        <w:t xml:space="preserve">1. Svake godine 11. svibnja obilježava se  Svjetski dana pisanja pisma. Iznenadi dragu i blisku osobu pismom. U pismu objasni zašto ti je ona važna i koliko cijeniš njegovu/njezinu brigu za tebe ili koliko je utjecala na tvoje  dosadašnje odluke. Pismo napiši uredno  i čitkim rukopisom, stavi u omotnicu na kojoj ćeš točno napisati adresu primatelja i pošalji poštom. </w:t>
      </w:r>
    </w:p>
    <w:p w:rsidR="00060491" w:rsidRDefault="00060491" w:rsidP="00060491">
      <w:pPr>
        <w:rPr>
          <w:rFonts w:cstheme="minorHAnsi"/>
          <w:b/>
        </w:rPr>
      </w:pPr>
      <w:r>
        <w:rPr>
          <w:rFonts w:cstheme="minorHAnsi"/>
          <w:b/>
        </w:rPr>
        <w:t xml:space="preserve">2. Razmisli s kojim se problemima susreću djeca u tvojem mjestu (nedostatak igrališta,sportske dvorane, kina, kazališta). Napiši o tome otvoreno pismo gradonačelniku/gradonačelnici. U otvorenome pismu upozori na probleme i predloži moguća rješenja problema. </w:t>
      </w:r>
    </w:p>
    <w:p w:rsidR="00060491" w:rsidRDefault="00060491" w:rsidP="00060491">
      <w:pPr>
        <w:rPr>
          <w:b/>
        </w:rPr>
      </w:pPr>
      <w:r>
        <w:rPr>
          <w:b/>
        </w:rPr>
        <w:t>3. Istraži što je poslanica i tko piše poslanice na</w:t>
      </w:r>
      <w:r>
        <w:t xml:space="preserve"> </w:t>
      </w:r>
      <w:hyperlink r:id="rId4" w:history="1">
        <w:r>
          <w:rPr>
            <w:rStyle w:val="Hiperveza"/>
          </w:rPr>
          <w:t>http://hjp.znanje.hr</w:t>
        </w:r>
      </w:hyperlink>
      <w:r>
        <w:rPr>
          <w:b/>
        </w:rPr>
        <w:t xml:space="preserve">. Pronađi primjer poslanice. </w:t>
      </w:r>
    </w:p>
    <w:p w:rsidR="00060491" w:rsidRDefault="00060491" w:rsidP="00060491">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0491" w:rsidRDefault="00060491" w:rsidP="00060491">
      <w:pPr>
        <w:rPr>
          <w:rFonts w:cstheme="minorHAnsi"/>
          <w:b/>
        </w:rPr>
      </w:pPr>
      <w:r>
        <w:rPr>
          <w:rFonts w:cstheme="minorHAnsi"/>
          <w:b/>
        </w:rPr>
        <w:t xml:space="preserve">4. Trebaš napisati e-poruku ravnatelju/ravnateljici škole. Zaokruži slovo ispred uljudnog napisanog pozdrava. </w:t>
      </w:r>
    </w:p>
    <w:p w:rsidR="00060491" w:rsidRDefault="00060491" w:rsidP="00060491">
      <w:pPr>
        <w:rPr>
          <w:rFonts w:cstheme="minorHAnsi"/>
          <w:b/>
        </w:rPr>
      </w:pPr>
      <w:r>
        <w:rPr>
          <w:rFonts w:cstheme="minorHAnsi"/>
          <w:b/>
        </w:rPr>
        <w:t xml:space="preserve">Objasni svoj odabir. </w:t>
      </w:r>
    </w:p>
    <w:p w:rsidR="00060491" w:rsidRDefault="00060491" w:rsidP="00060491">
      <w:pPr>
        <w:rPr>
          <w:rFonts w:cstheme="minorHAnsi"/>
        </w:rPr>
      </w:pPr>
      <w:r>
        <w:rPr>
          <w:rFonts w:cstheme="minorHAnsi"/>
        </w:rPr>
        <w:t>a) Lijep pozdrav, Vanja Zorić</w:t>
      </w:r>
    </w:p>
    <w:p w:rsidR="00060491" w:rsidRDefault="00060491" w:rsidP="00060491">
      <w:pPr>
        <w:rPr>
          <w:rFonts w:cstheme="minorHAnsi"/>
        </w:rPr>
      </w:pPr>
      <w:r>
        <w:rPr>
          <w:rFonts w:cstheme="minorHAnsi"/>
        </w:rPr>
        <w:t>b) LP, Vanja Zorić</w:t>
      </w:r>
    </w:p>
    <w:p w:rsidR="00060491" w:rsidRDefault="00060491" w:rsidP="00060491">
      <w:pPr>
        <w:pStyle w:val="Naslov3"/>
        <w:shd w:val="clear" w:color="auto" w:fill="FFFFFF"/>
        <w:spacing w:before="0" w:beforeAutospacing="0" w:after="0" w:afterAutospacing="0" w:line="360" w:lineRule="atLeast"/>
        <w:rPr>
          <w:rFonts w:asciiTheme="minorHAnsi" w:hAnsiTheme="minorHAnsi" w:cstheme="minorHAnsi"/>
          <w:bCs w:val="0"/>
          <w:i/>
          <w:iCs/>
          <w:sz w:val="22"/>
          <w:szCs w:val="22"/>
        </w:rPr>
      </w:pPr>
      <w:r>
        <w:rPr>
          <w:rFonts w:asciiTheme="minorHAnsi" w:hAnsiTheme="minorHAnsi" w:cstheme="minorHAnsi"/>
          <w:sz w:val="22"/>
          <w:szCs w:val="22"/>
        </w:rPr>
        <w:t xml:space="preserve">5. </w:t>
      </w:r>
      <w:r>
        <w:rPr>
          <w:rFonts w:asciiTheme="minorHAnsi" w:hAnsiTheme="minorHAnsi" w:cstheme="minorHAnsi"/>
          <w:i/>
          <w:sz w:val="22"/>
          <w:szCs w:val="22"/>
        </w:rPr>
        <w:t xml:space="preserve">U </w:t>
      </w:r>
      <w:r>
        <w:rPr>
          <w:rFonts w:asciiTheme="minorHAnsi" w:hAnsiTheme="minorHAnsi" w:cstheme="minorHAnsi"/>
          <w:bCs w:val="0"/>
          <w:i/>
          <w:iCs/>
          <w:sz w:val="22"/>
          <w:szCs w:val="22"/>
        </w:rPr>
        <w:t xml:space="preserve"> otvorenom pismu, u sklopu obilježavanja 30 godina Konvencije o pravima djeteta, izvršna direktorica UNICEF-a upozorava na najveće rastuće buduće izazove s kojima se suočavaju djeca. </w:t>
      </w:r>
    </w:p>
    <w:p w:rsidR="00060491" w:rsidRDefault="00060491" w:rsidP="00060491">
      <w:pPr>
        <w:pStyle w:val="Naslov3"/>
        <w:shd w:val="clear" w:color="auto" w:fill="FFFFFF"/>
        <w:spacing w:before="0" w:beforeAutospacing="0" w:after="0" w:afterAutospacing="0" w:line="360" w:lineRule="atLeast"/>
        <w:rPr>
          <w:rFonts w:asciiTheme="minorHAnsi" w:hAnsiTheme="minorHAnsi" w:cstheme="minorHAnsi"/>
          <w:bCs w:val="0"/>
          <w:i/>
          <w:iCs/>
          <w:sz w:val="22"/>
          <w:szCs w:val="22"/>
        </w:rPr>
      </w:pPr>
      <w:r>
        <w:rPr>
          <w:rFonts w:asciiTheme="minorHAnsi" w:hAnsiTheme="minorHAnsi" w:cstheme="minorHAnsi"/>
          <w:sz w:val="22"/>
          <w:szCs w:val="22"/>
        </w:rPr>
        <w:t xml:space="preserve">Pročitaj dio otvorenoga pisma djeci svijeta koje je uputila </w:t>
      </w:r>
      <w:proofErr w:type="spellStart"/>
      <w:r>
        <w:rPr>
          <w:rFonts w:asciiTheme="minorHAnsi" w:hAnsiTheme="minorHAnsi" w:cstheme="minorHAnsi"/>
          <w:sz w:val="22"/>
          <w:szCs w:val="22"/>
        </w:rPr>
        <w:t>Henrietta</w:t>
      </w:r>
      <w:proofErr w:type="spellEnd"/>
      <w:r>
        <w:rPr>
          <w:rFonts w:asciiTheme="minorHAnsi" w:hAnsiTheme="minorHAnsi" w:cstheme="minorHAnsi"/>
          <w:sz w:val="22"/>
          <w:szCs w:val="22"/>
        </w:rPr>
        <w:t xml:space="preserve"> H. Fore. </w:t>
      </w:r>
    </w:p>
    <w:p w:rsidR="00060491" w:rsidRDefault="00060491" w:rsidP="00060491">
      <w:pPr>
        <w:spacing w:line="756" w:lineRule="atLeast"/>
        <w:jc w:val="center"/>
        <w:outlineLvl w:val="0"/>
        <w:rPr>
          <w:rFonts w:eastAsia="Times New Roman" w:cstheme="minorHAnsi"/>
          <w:kern w:val="36"/>
          <w:lang w:eastAsia="hr-HR"/>
        </w:rPr>
      </w:pPr>
      <w:r>
        <w:rPr>
          <w:rFonts w:eastAsia="Times New Roman" w:cstheme="minorHAnsi"/>
          <w:kern w:val="36"/>
          <w:lang w:eastAsia="hr-HR"/>
        </w:rPr>
        <w:t>Otvoreno pismo djeci svijeta</w:t>
      </w:r>
    </w:p>
    <w:p w:rsidR="00060491" w:rsidRDefault="00060491" w:rsidP="00060491">
      <w:pPr>
        <w:spacing w:after="0" w:line="360" w:lineRule="atLeast"/>
        <w:jc w:val="center"/>
        <w:outlineLvl w:val="2"/>
        <w:rPr>
          <w:rFonts w:eastAsia="Times New Roman" w:cstheme="minorHAnsi"/>
          <w:i/>
          <w:iCs/>
          <w:lang w:eastAsia="hr-HR"/>
        </w:rPr>
      </w:pPr>
      <w:r>
        <w:rPr>
          <w:rFonts w:eastAsia="Times New Roman" w:cstheme="minorHAnsi"/>
          <w:i/>
          <w:iCs/>
          <w:lang w:eastAsia="hr-HR"/>
        </w:rPr>
        <w:t>8 razloga zašto sam zabrinuta, ali i puna nade za novu generaciju</w:t>
      </w:r>
    </w:p>
    <w:p w:rsidR="00060491" w:rsidRDefault="00060491" w:rsidP="00060491">
      <w:pPr>
        <w:spacing w:after="0" w:line="300" w:lineRule="atLeast"/>
        <w:jc w:val="center"/>
        <w:rPr>
          <w:rFonts w:eastAsia="Times New Roman" w:cstheme="minorHAnsi"/>
          <w:lang w:eastAsia="hr-HR"/>
        </w:rPr>
      </w:pPr>
      <w:proofErr w:type="spellStart"/>
      <w:r>
        <w:rPr>
          <w:rFonts w:eastAsia="Times New Roman" w:cstheme="minorHAnsi"/>
          <w:lang w:eastAsia="hr-HR"/>
        </w:rPr>
        <w:t>Henrietta</w:t>
      </w:r>
      <w:proofErr w:type="spellEnd"/>
      <w:r>
        <w:rPr>
          <w:rFonts w:eastAsia="Times New Roman" w:cstheme="minorHAnsi"/>
          <w:lang w:eastAsia="hr-HR"/>
        </w:rPr>
        <w:t xml:space="preserve"> H. Fore</w:t>
      </w:r>
    </w:p>
    <w:p w:rsidR="00060491" w:rsidRDefault="00060491" w:rsidP="00060491">
      <w:pPr>
        <w:shd w:val="clear" w:color="auto" w:fill="FFFFFF"/>
        <w:spacing w:after="0" w:line="300" w:lineRule="atLeast"/>
        <w:jc w:val="right"/>
        <w:rPr>
          <w:rFonts w:eastAsia="Times New Roman" w:cstheme="minorHAnsi"/>
          <w:lang w:eastAsia="hr-HR"/>
        </w:rPr>
      </w:pPr>
      <w:r>
        <w:rPr>
          <w:rFonts w:eastAsia="Times New Roman" w:cstheme="minorHAnsi"/>
          <w:lang w:eastAsia="hr-HR"/>
        </w:rPr>
        <w:t>8. rujna 2019.</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t>Draga djeco današnjice i sutrašnjice,</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t>prije 30 godina, dok su u tijeku bile velike promjene svjetskog poretka poput pada Berlinskog zida, ukidanja aparthejda, rađanja interneta - mreže koja će povezati cijeli svijet, taj svijet se ujedinio da zaštiti dijete i djetinjstvo. Dok je većina roditelja u to vrijeme odrasla pod diktaturama ili neuspješnim vladama, nadali su se da će doći bolja vremena koja će donijeti bolji život, veće mogućnosti i više prava za njihovu djecu. Okupljanje svjetskih vođa 1989. godine, u rijetkom trenutku globalnog jedinstva, označilo je povijesni trenutak posvećenosti da se djeci svijeta zaštite i ispune njihova prava s iskrenim osjećajem nade za nove generacije.</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t xml:space="preserve">Koliko smo napredovali od tada? U ova tri desetljeća, koja su protekla od usvajanja Konvencije o pravima djeteta, usprkos rastućoj globalnoj populaciji, uspjeli smo smanjiti broj djece koja ne </w:t>
      </w:r>
      <w:r>
        <w:rPr>
          <w:rFonts w:eastAsia="Times New Roman" w:cstheme="minorHAnsi"/>
          <w:lang w:eastAsia="hr-HR"/>
        </w:rPr>
        <w:lastRenderedPageBreak/>
        <w:t xml:space="preserve">pohađaju osnovno obrazovanje za skoro 40 %. Broj zakržljale djece mlađe od pet godina opao je za više od 100 000 </w:t>
      </w:r>
      <w:proofErr w:type="spellStart"/>
      <w:r>
        <w:rPr>
          <w:rFonts w:eastAsia="Times New Roman" w:cstheme="minorHAnsi"/>
          <w:lang w:eastAsia="hr-HR"/>
        </w:rPr>
        <w:t>000</w:t>
      </w:r>
      <w:proofErr w:type="spellEnd"/>
      <w:r>
        <w:rPr>
          <w:rFonts w:eastAsia="Times New Roman" w:cstheme="minorHAnsi"/>
          <w:lang w:eastAsia="hr-HR"/>
        </w:rPr>
        <w:t>. Prije tri desetljeća polio je paralizirao ili ubijao skoro tisuću djece svaki dan. Danas je 99 % tih slučajeva eliminirano. Mnoge intervencije koje stoje iza ovog progresa, kao što je cijepljenje  i bolja prehrana, bile su praktične i jeftine. Razvoj digitalnih i mobilnih tehnologija i druge inovacije omogućile su da se teško pristupačnim zajednicama jednostavnije i efikasnije pruže osnovne usluge i prošire prilike.</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t xml:space="preserve">Ipak, siromaštvo, nejednakost, diskriminacija i udaljenost i dalje uskraćuju prava milijunima djece svake godine pa svake godine 15000 djece mlađe od pet godina i dalje umire, najčešće zbog izlječivih bolesti i uzroka koji su se mogli spriječiti. Suočavamo se sa alarmantnim porastom broja </w:t>
      </w:r>
      <w:proofErr w:type="spellStart"/>
      <w:r>
        <w:rPr>
          <w:rFonts w:eastAsia="Times New Roman" w:cstheme="minorHAnsi"/>
          <w:lang w:eastAsia="hr-HR"/>
        </w:rPr>
        <w:t>preuhranjene</w:t>
      </w:r>
      <w:proofErr w:type="spellEnd"/>
      <w:r>
        <w:rPr>
          <w:rFonts w:eastAsia="Times New Roman" w:cstheme="minorHAnsi"/>
          <w:lang w:eastAsia="hr-HR"/>
        </w:rPr>
        <w:t xml:space="preserve"> djece ali i djevojčica koje pate od anemije.  Uporni izazovi s problemom nehigijenskog odlaganja fekalija na otvorenom i dječjih brakova nastavljaju ugrožavati zdravlje i budućnost djece. Iako je broj djece u školama  veći nego ikada, pitanje kvalitetnog obrazovanja ostaje izazov. Biti u školi nije isto što i učiti; više od 60 % učenika osnovnih škola u zemljama u razvoju i dalje ne uspijeva savladati osnovne vještine. Polovina se  srednjoškolaca na svijetu  suočava s nasiljem u školi i oko nje, i za njih škola ne predstavlja sigurno okruženje. Sukobi i dalje ugrožavaju dječja prava na zaštitu, zdravlje i budućnost koju zaslužuju. Duga je lista postojećih izazova vezanih za dječja prava.</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t>Vaša generacija, djeco današnjice, suočava se s nizom novih izazova i globalnih promjena koji su bili nezamislivi za vaše roditelje.  Naša klima se mijenja do neprepoznatljivosti. Nejednakost se produbljuje. Tehnologija mijenja način na koji gledamo svijet. Više obitelji migrira nego ikada ranije. Djetinjstvo se promijenilo, i mi trebamo promijeniti naš pristup u skladu s tim.</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t>I dok gledamo unazad na 30 godina Konvencije o pravima djeteta, trebamo gledati unaprijed, na sljedećih 30 godina. Moramo slušati vas - današnju djecu i mlade – o problemima koji vas najviše muče i moramo zajedno raditi na rješavanju problema 21. stoljeća.</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t>Imajući ovo na umu, navodim osam razloga zašto sam zabrinuta za vašu budućnost i osam razloga zašto mislim da postoji nada:</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bCs/>
          <w:lang w:eastAsia="hr-HR"/>
        </w:rPr>
        <w:t>…8. Možda ste generacija građana koja ima najmanje povjerenja ikad</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bCs/>
          <w:lang w:eastAsia="hr-HR"/>
        </w:rPr>
        <w:t>Zašto sam zabrinuta:</w:t>
      </w:r>
      <w:r>
        <w:rPr>
          <w:rFonts w:eastAsia="Times New Roman" w:cstheme="minorHAnsi"/>
          <w:lang w:eastAsia="hr-HR"/>
        </w:rPr>
        <w:t xml:space="preserve">  Svako dijete ima pravo aktivnog sudjelovanja u društvu, a mnogima od vas će vaša prva iskustva građanskog angažmana biti </w:t>
      </w:r>
      <w:proofErr w:type="spellStart"/>
      <w:r>
        <w:rPr>
          <w:rFonts w:eastAsia="Times New Roman" w:cstheme="minorHAnsi"/>
          <w:lang w:eastAsia="hr-HR"/>
        </w:rPr>
        <w:t>online</w:t>
      </w:r>
      <w:proofErr w:type="spellEnd"/>
      <w:r>
        <w:rPr>
          <w:rFonts w:eastAsia="Times New Roman" w:cstheme="minorHAnsi"/>
          <w:lang w:eastAsia="hr-HR"/>
        </w:rPr>
        <w:t>. Međutim, većina će vas odrastati kao </w:t>
      </w:r>
      <w:r>
        <w:rPr>
          <w:rFonts w:eastAsia="Times New Roman" w:cstheme="minorHAnsi"/>
          <w:i/>
          <w:iCs/>
          <w:lang w:eastAsia="hr-HR"/>
        </w:rPr>
        <w:t>urođenici u digitalnom okruženju</w:t>
      </w:r>
      <w:r>
        <w:rPr>
          <w:rFonts w:eastAsia="Times New Roman" w:cstheme="minorHAnsi"/>
          <w:lang w:eastAsia="hr-HR"/>
        </w:rPr>
        <w:t> koje je zasićeno dezinformacijama i takozvanim „lažnim vijestima“, što podriva povjerenje i suradnju s institucijama i izvorima informacija. Studije pokazuju da mnogo djece i mladih danas teško razlikuje činjenicu od fikcije na internetu.  Kao posljedica toga, vašoj je generaciji teže znati kome i čemu vjerovati.</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bCs/>
          <w:lang w:eastAsia="hr-HR"/>
        </w:rPr>
        <w:t>Zašto ima nade:</w:t>
      </w:r>
      <w:r>
        <w:rPr>
          <w:rFonts w:eastAsia="Times New Roman" w:cstheme="minorHAnsi"/>
          <w:lang w:eastAsia="hr-HR"/>
        </w:rPr>
        <w:t> </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t xml:space="preserve"> …Djeca imaju pravo na obrazovanje koje ih priprema za svijet u kojem će živjeti, a to danas uključuje značajno poboljšanu digitalnu i medijsku pismenost, sposobnosti kritičkog razmišljanja i vaganje dokaza. Direktor Organizacije za ekonomsku suradnju i razvoj uključuje pitanja o razlikovanju onoga što je istinsko od onoga što nije istina u sljedećem krugu utjecajnih međunarodnih testova PISA, gledajući na kritičku procjenu kao na globalnu kompetenciju, a slične inicijative mogu pomoći redovnom obrazovanju i osposobljavanju u vještinama digitalne pismenosti koje bi mogle biti među najvažnijim za sljedeću generaciju. Osim toga, moramo naporno raditi na izgradnji smislene veze između mladih i institucija, obnavljajući povjerenje, ako želimo sačuvati demokratska društva u budućnosti.</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bCs/>
          <w:lang w:eastAsia="hr-HR"/>
        </w:rPr>
        <w:t>I na kraju…</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lastRenderedPageBreak/>
        <w:t>Konačno, najveći razlog nade je taj što vi - djeca i mladi današnjice - preuzimate vodeću ulogu tražeći hitno djelovanje i postajete jači učeći i oblikujući svijet oko sebe. Vi sada zauzimate stav, a mi vas slušamo.</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t>Baš kao što su djeca iz 1989. godine postali vodeći ljudi današnjice, vi djeca i mladi 2019. godine postajete vođe budućnosti. Vi nas inspirirate.</w:t>
      </w:r>
    </w:p>
    <w:p w:rsidR="00060491" w:rsidRDefault="00060491" w:rsidP="00060491">
      <w:pPr>
        <w:shd w:val="clear" w:color="auto" w:fill="FFFFFF"/>
        <w:spacing w:before="240" w:after="240" w:line="240" w:lineRule="auto"/>
        <w:rPr>
          <w:rFonts w:eastAsia="Times New Roman" w:cstheme="minorHAnsi"/>
          <w:lang w:eastAsia="hr-HR"/>
        </w:rPr>
      </w:pPr>
      <w:r>
        <w:rPr>
          <w:rFonts w:eastAsia="Times New Roman" w:cstheme="minorHAnsi"/>
          <w:lang w:eastAsia="hr-HR"/>
        </w:rPr>
        <w:t>Želimo da zajedno s vama pronađemo rješenja koja su vam potrebna za rješavanje današnjih izazova, da izgradite bolju budućnost za sebe i svijet koji ćete naslijediti.</w:t>
      </w:r>
    </w:p>
    <w:p w:rsidR="00060491" w:rsidRDefault="00060491" w:rsidP="00060491">
      <w:pPr>
        <w:rPr>
          <w:b/>
        </w:rPr>
      </w:pPr>
      <w:r>
        <w:rPr>
          <w:rFonts w:cstheme="minorHAnsi"/>
          <w:b/>
        </w:rPr>
        <w:t xml:space="preserve">Napiši otvoreno pismo </w:t>
      </w:r>
      <w:r>
        <w:rPr>
          <w:rFonts w:cstheme="minorHAnsi"/>
          <w:b/>
          <w:iCs/>
        </w:rPr>
        <w:t>izvršnoj direktorici UNICEF-a u kojem ćeš joj ti iznijeti što misliš koji su to izazovi s kojima se suočavaju djeca. Iznesi probleme, ali i ponudi rješenja.</w:t>
      </w:r>
    </w:p>
    <w:p w:rsidR="00060491" w:rsidRDefault="00060491" w:rsidP="00060491">
      <w:r>
        <w:t>Rješenja:</w:t>
      </w:r>
    </w:p>
    <w:p w:rsidR="00060491" w:rsidRDefault="00060491" w:rsidP="00060491">
      <w:r>
        <w:t>1. individualni odgovor učenika</w:t>
      </w:r>
    </w:p>
    <w:p w:rsidR="00060491" w:rsidRDefault="00060491" w:rsidP="00060491">
      <w:r>
        <w:t>2. individualni odgovor učenika</w:t>
      </w:r>
    </w:p>
    <w:p w:rsidR="00060491" w:rsidRDefault="00060491" w:rsidP="00060491">
      <w:pPr>
        <w:rPr>
          <w:rFonts w:cstheme="minorHAnsi"/>
          <w:b/>
        </w:rPr>
      </w:pPr>
      <w:r>
        <w:rPr>
          <w:rFonts w:cstheme="minorHAnsi"/>
        </w:rPr>
        <w:t>3.</w:t>
      </w:r>
      <w:r>
        <w:rPr>
          <w:rFonts w:cstheme="minorHAnsi"/>
          <w:b/>
        </w:rPr>
        <w:t xml:space="preserve"> - </w:t>
      </w:r>
      <w:r>
        <w:t xml:space="preserve"> </w:t>
      </w:r>
      <w:proofErr w:type="spellStart"/>
      <w:r>
        <w:t>pov</w:t>
      </w:r>
      <w:proofErr w:type="spellEnd"/>
      <w:r>
        <w:t>. pismo, poruka s općim sadržajem (ob. pisac pisma ili autor većem broju ljudi)</w:t>
      </w:r>
    </w:p>
    <w:p w:rsidR="00060491" w:rsidRDefault="00060491" w:rsidP="00060491">
      <w:pPr>
        <w:rPr>
          <w:rFonts w:cstheme="minorHAnsi"/>
          <w:b/>
        </w:rPr>
      </w:pPr>
      <w:r>
        <w:t>- a. </w:t>
      </w:r>
      <w:proofErr w:type="spellStart"/>
      <w:r>
        <w:t>arh</w:t>
      </w:r>
      <w:proofErr w:type="spellEnd"/>
      <w:r>
        <w:t>. službena poruka vladara narodu ili zakonodavnom tijelu b. poruka crkvenog poglavara svećenstvu i pastvi</w:t>
      </w:r>
      <w:r>
        <w:rPr>
          <w:rFonts w:cstheme="minorHAnsi"/>
          <w:b/>
        </w:rPr>
        <w:t xml:space="preserve"> </w:t>
      </w:r>
    </w:p>
    <w:p w:rsidR="00060491" w:rsidRDefault="00060491" w:rsidP="00060491">
      <w:pPr>
        <w:rPr>
          <w:rFonts w:cstheme="minorHAnsi"/>
          <w:b/>
        </w:rPr>
      </w:pPr>
      <w:r>
        <w:t>- apostolsko pismo u Novom zavjetu</w:t>
      </w:r>
      <w:r>
        <w:rPr>
          <w:rFonts w:cstheme="minorHAnsi"/>
          <w:b/>
        </w:rPr>
        <w:t xml:space="preserve"> </w:t>
      </w:r>
    </w:p>
    <w:p w:rsidR="00060491" w:rsidRDefault="00060491" w:rsidP="00060491">
      <w:pPr>
        <w:rPr>
          <w:rFonts w:cstheme="minorHAnsi"/>
        </w:rPr>
      </w:pPr>
      <w:r>
        <w:rPr>
          <w:rFonts w:cstheme="minorHAnsi"/>
        </w:rPr>
        <w:t xml:space="preserve">4. a) , LP je kratica za lijep pozdrav kojom se koristimo kada pišemo pismo/e-poruku </w:t>
      </w:r>
      <w:proofErr w:type="spellStart"/>
      <w:r>
        <w:rPr>
          <w:rFonts w:cstheme="minorHAnsi"/>
        </w:rPr>
        <w:t>priajtelju</w:t>
      </w:r>
      <w:proofErr w:type="spellEnd"/>
      <w:r>
        <w:rPr>
          <w:rFonts w:cstheme="minorHAnsi"/>
        </w:rPr>
        <w:t>.</w:t>
      </w:r>
    </w:p>
    <w:p w:rsidR="00060491" w:rsidRDefault="00060491" w:rsidP="00060491">
      <w:pPr>
        <w:rPr>
          <w:rFonts w:cstheme="minorHAnsi"/>
        </w:rPr>
      </w:pPr>
      <w:r>
        <w:rPr>
          <w:rFonts w:cstheme="minorHAnsi"/>
        </w:rPr>
        <w:t>5</w:t>
      </w:r>
      <w:r>
        <w:rPr>
          <w:rFonts w:cstheme="minorHAnsi"/>
          <w:b/>
        </w:rPr>
        <w:t xml:space="preserve">. </w:t>
      </w:r>
      <w:r>
        <w:rPr>
          <w:rFonts w:cstheme="minorHAnsi"/>
        </w:rPr>
        <w:t>individualni odgovor učenika</w:t>
      </w:r>
    </w:p>
    <w:p w:rsidR="003D66F1" w:rsidRDefault="00060491"/>
    <w:sectPr w:rsidR="003D66F1" w:rsidSect="003A2F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60491"/>
    <w:rsid w:val="00060491"/>
    <w:rsid w:val="003A2F66"/>
    <w:rsid w:val="0051051F"/>
    <w:rsid w:val="009E150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91"/>
    <w:pPr>
      <w:spacing w:after="160" w:line="256" w:lineRule="auto"/>
    </w:pPr>
  </w:style>
  <w:style w:type="paragraph" w:styleId="Naslov3">
    <w:name w:val="heading 3"/>
    <w:basedOn w:val="Normal"/>
    <w:link w:val="Naslov3Char"/>
    <w:uiPriority w:val="9"/>
    <w:semiHidden/>
    <w:unhideWhenUsed/>
    <w:qFormat/>
    <w:rsid w:val="00060491"/>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semiHidden/>
    <w:rsid w:val="00060491"/>
    <w:rPr>
      <w:rFonts w:ascii="Times New Roman" w:eastAsia="Times New Roman" w:hAnsi="Times New Roman" w:cs="Times New Roman"/>
      <w:b/>
      <w:bCs/>
      <w:sz w:val="27"/>
      <w:szCs w:val="27"/>
      <w:lang w:eastAsia="hr-HR"/>
    </w:rPr>
  </w:style>
  <w:style w:type="character" w:styleId="Hiperveza">
    <w:name w:val="Hyperlink"/>
    <w:basedOn w:val="Zadanifontodlomka"/>
    <w:uiPriority w:val="99"/>
    <w:semiHidden/>
    <w:unhideWhenUsed/>
    <w:rsid w:val="00060491"/>
    <w:rPr>
      <w:color w:val="0000FF"/>
      <w:u w:val="single"/>
    </w:rPr>
  </w:style>
</w:styles>
</file>

<file path=word/webSettings.xml><?xml version="1.0" encoding="utf-8"?>
<w:webSettings xmlns:r="http://schemas.openxmlformats.org/officeDocument/2006/relationships" xmlns:w="http://schemas.openxmlformats.org/wordprocessingml/2006/main">
  <w:divs>
    <w:div w:id="3065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jp.znanje.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6339</Characters>
  <Application>Microsoft Office Word</Application>
  <DocSecurity>0</DocSecurity>
  <Lines>52</Lines>
  <Paragraphs>14</Paragraphs>
  <ScaleCrop>false</ScaleCrop>
  <Company>Grizli777</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Nada</cp:lastModifiedBy>
  <cp:revision>1</cp:revision>
  <dcterms:created xsi:type="dcterms:W3CDTF">2020-03-26T10:35:00Z</dcterms:created>
  <dcterms:modified xsi:type="dcterms:W3CDTF">2020-03-26T10:36:00Z</dcterms:modified>
</cp:coreProperties>
</file>